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790B" w:rsidRDefault="0048790B" w:rsidP="0048790B">
      <w:pPr>
        <w:shd w:val="clear" w:color="auto" w:fill="FFFFFF"/>
        <w:spacing w:after="120" w:line="291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7"/>
          <w:szCs w:val="47"/>
          <w:lang w:val="en-US" w:eastAsia="ru-RU"/>
        </w:rPr>
      </w:pPr>
      <w:r>
        <w:fldChar w:fldCharType="begin"/>
      </w:r>
      <w:r>
        <w:instrText xml:space="preserve"> HYPERLINK "https://rg.ru/2019/12/01/eksperty-rasskazali-kak-oformit-v-sobstvennost-lishnie-sotki-zemli.html" \t "_blank" </w:instrText>
      </w:r>
      <w:r>
        <w:fldChar w:fldCharType="separate"/>
      </w:r>
      <w:r>
        <w:rPr>
          <w:rStyle w:val="a3"/>
          <w:rFonts w:ascii="Arial" w:hAnsi="Arial" w:cs="Arial"/>
          <w:color w:val="CC0000"/>
          <w:sz w:val="23"/>
          <w:szCs w:val="23"/>
          <w:shd w:val="clear" w:color="auto" w:fill="FFFFFF"/>
        </w:rPr>
        <w:t>https://rg.ru/2019/12/01/eksperty-rasskazali-kak-oformit-v-sobstvennost-lishnie-sotki-zemli.html</w:t>
      </w:r>
      <w:r>
        <w:fldChar w:fldCharType="end"/>
      </w:r>
    </w:p>
    <w:p w:rsidR="0048790B" w:rsidRPr="0048790B" w:rsidRDefault="0048790B" w:rsidP="0048790B">
      <w:pPr>
        <w:shd w:val="clear" w:color="auto" w:fill="FFFFFF"/>
        <w:spacing w:after="120" w:line="291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7"/>
          <w:szCs w:val="47"/>
          <w:lang w:eastAsia="ru-RU"/>
        </w:rPr>
      </w:pPr>
      <w:r w:rsidRPr="0048790B">
        <w:rPr>
          <w:rFonts w:ascii="Arial" w:eastAsia="Times New Roman" w:hAnsi="Arial" w:cs="Arial"/>
          <w:b/>
          <w:bCs/>
          <w:color w:val="000000"/>
          <w:kern w:val="36"/>
          <w:sz w:val="47"/>
          <w:szCs w:val="47"/>
          <w:lang w:eastAsia="ru-RU"/>
        </w:rPr>
        <w:t>Эксперты рассказали, как оформить в собственность лишние сотки земли</w:t>
      </w:r>
    </w:p>
    <w:p w:rsidR="0048790B" w:rsidRPr="0048790B" w:rsidRDefault="00760BA1" w:rsidP="0048790B">
      <w:pPr>
        <w:shd w:val="clear" w:color="auto" w:fill="FFFFFF"/>
        <w:spacing w:line="40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tgtFrame="_blank" w:history="1">
        <w:r w:rsidR="0048790B" w:rsidRPr="0048790B">
          <w:rPr>
            <w:rFonts w:ascii="Arial" w:eastAsia="Times New Roman" w:hAnsi="Arial" w:cs="Arial"/>
            <w:color w:val="416ED2"/>
            <w:sz w:val="27"/>
            <w:u w:val="single"/>
            <w:lang w:eastAsia="ru-RU"/>
          </w:rPr>
          <w:t>Ольга Игнатова</w:t>
        </w:r>
      </w:hyperlink>
    </w:p>
    <w:p w:rsidR="0048790B" w:rsidRPr="0048790B" w:rsidRDefault="00760BA1" w:rsidP="0048790B">
      <w:pPr>
        <w:shd w:val="clear" w:color="auto" w:fill="FFFFFF"/>
        <w:spacing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 Фото: Валерий Морев / ТАС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CF8D6C" id="AutoShape 1" o:spid="_x0000_s1026" alt=" Фото: Валерий Морев / ТАСС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6m9QIAAO8FAAAOAAAAZHJzL2Uyb0RvYy54bWysVN1u0zAUvkfiHSzfZ0m6tGuipdPWH4Q0&#10;YNLgAdzEaSwSO9hu04GQJp4Acc3NEA+AkCaBkPYM2Rtx7LRdu90gIBeWfY7zne+c8/kcHi3LAi2o&#10;VEzwGPt7HkaUJyJlfBbjVy8nTh8jpQlPSSE4jfEFVfho8PjRYV1FtCNyUaRUIgDhKqqrGOdaV5Hr&#10;qiSnJVF7oqIcnJmQJdFwlDM3laQG9LJwO57Xc2sh00qKhCoF1lHrxAOLn2U00S+yTFGNihgDN21X&#10;adepWd3BIYlmklQ5S1Y0yF+wKAnjEHQDNSKaoLlkD6BKlkihRKb3ElG6IstYQm0OkI3v3cvmPCcV&#10;tblAcVS1KZP6f7DJ88WZRCyF3mHESQktOp5rYSMjMKVUJVAu1Hxtbm4/NDcRaj4135pfzfXtZfOj&#10;+Ymaz+C4bK6b78hFzZfmY3PVXJmy1pWKAP28OpOmMKo6FclrhbgY5oTP6LGqoDlt2LVJSlHnlKSQ&#10;n28g3B0Mc1CAhqb1M5ECUQJEbdGXmSxNDCgnWtreXmx6S5caJWDc94K+BwpIwLXamwgkWv9cSaWf&#10;UFEis4mxBHYWnCxOlW6vrq+YWFxMWFGAnUQF3zEAZmuB0PCr8RkSVg3vQi8c98f9wAk6vbETeKOR&#10;czwZBk5v4h90R/uj4XDkvzdx/SDKWZpSbsKslekHf9b51RtpNbXRphIFSw2coaTkbDosJFoQeBkT&#10;+9mSg+fumrtLw9YLcrmXkt8JvJNO6Ex6/QMnmARdJzzw+o7nhydhzwvCYDTZTemUcfrvKaE6xmG3&#10;07Vd2iJ9LzfPfg9zI1HJNMyegpUxBmnAZy6RyChwzFO714QV7X6rFIb+XSmg3etGW70aibbqn4r0&#10;AuQqBcgJlAdTEja5kG8xqmHixFi9mRNJMSqecpB86AeBGVH2EHQPOnCQ257ptofwBKBirDFqt0Pd&#10;jrV5Jdksh0i+LQwX5j1nzErYPKGW1epxwVSxmawmoBlb22d7625OD34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wVupvUCAADv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="0048790B" w:rsidRPr="004879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Многих владельцев индивидуальных жилых домов и дач интересует вопрос: а можно ли оформить в собственность лишние сотки?</w:t>
      </w:r>
    </w:p>
    <w:p w:rsidR="0048790B" w:rsidRPr="0048790B" w:rsidRDefault="0048790B" w:rsidP="0048790B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79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Ведь часто люди, помимо основного участка, который когда-то был куплен, достался от родителей или был выделен в дачном кооперативе, используют дополнительные "сотки", оказавшиеся свободными. О том, какие земли можно "прирезать", а какие - не получится, "Российской газете" рассказал председатель Союза дачников Подмосковья, первый зампред Московской областной Думы Никита Чаплин.</w:t>
      </w:r>
    </w:p>
    <w:p w:rsidR="0048790B" w:rsidRPr="0048790B" w:rsidRDefault="0048790B" w:rsidP="0048790B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8790B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Сколько лишних соток можно оформить в собственность?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Если гражданину было предоставлено на основании постановления местной администрации, например, 8 соток (800 кв. метров) земли в поселке или СНТ, а он фактически пользуется большей площадью, то в Единый госреестр недвижимости (ЕГРН) можно внести сведения только в отношении 8 соток.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Излишки площади, как уточняет Чаплин, следует оформлять отдельно. Если земля находится в неразграниченной муниципальной собственности, то она может быть оформлена только через выкуп. В Московской области, к примеру, такие "прирезки" можно выкупить за 50% от кадастровой стоимости. Если участок увеличивается за счёт соседа, необходимо обоюдное согласие и договор о перераспределении земельных участков.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Увеличить участок за счёт земель общего пользования СНТ в настоящее время невозможно.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Изменение площади участков ограничено Земельным кодексом и Правилами землепользования и застройки. Как правило, площадь земельного участка с видом разрешённого использования "ведение садоводства" не может быть меньше 6-ти и больше 15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соток, а с видом "для индивидуального жилищного строительства" - от 3-х до 25 соток. Предельные минимальные и максимальные размеры земельных участков устанавливаются муниципальным нормативным актом - Правилами землепользования и застройки территории.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Поэтому если собственник уже имеет оформленный участок в 15 соток для ведения садоводства, то увеличить площадь он уже не сможет. Также нельзя увеличить площадь участка за счёт земель лесного фонда.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июне 2019 года вступили в силу изменения в федеральные законы "О кадастровой деятельности" и "О государственной регистрации недвижимости", которые дали возможность оформить в собственность излишки земли, если в результате комплексных кадастровых работ выяснится, что фактически используемая владельцами земли площадь участка превышает уже зафиксированную в ЕГРН.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Однако важно отметить, что инициатором и заказчиком проведения комплексных кадастровых работ может быть только государство. Если местной администрации, например,? требуется земельный участок для строительства или расширения автодороги, то государство должно сначала навести порядок в границах земельных участков всего кадастрового квартала: исправить реестровые ошибки (уточнить координаты и площади земельных участков). Только в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этом случае собственнику может быть предложено бесплатное внесение изменений в ЕГРН с возможным увеличением площади.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 этом свободно "прирезать" можно лишь до 10% соседнего участка. А если вдруг человек захочет забрать себе соседний участок, тогда придется выкупать его или брать в аренду через торги.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Какие участки нельзя оформить в собственность?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Далеко не все земельные участки могут быть оформлены в собственность. Например, участки в зонах с особыми условиями использования территорий (охранные зоны ЛЭП и газопроводов, зоны санитарной охраны источников водоснабжения и др.); с особыми условиями охраны окружающей среды, в том числе животного и растительного мира, памятников природы, истории и культуры, археологических объектов, сохранения плодородного слоя почвы, естественной среды обитания, путей миграции диких животных; земли, зарезервированные для государственных или муниципальных нужд.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Такие земельные участки могут предоставляться только в аренду.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Чем грозит самовольное использование земли?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Если владелец участка фактически занимает площадь больше, чем по документам, это является самозахватом земельного участка, за который предусмотрен штраф. От 10 до 20 тысяч рублей (или от 1 до 1,5% от кадастровой стоимости) для физических лиц, не менее 20 тысяч рублей (от 1,5 до 2% от кадастровой стоимости) - для должностных и не менее 100 тысяч рублей (или от 2 до 3% от кадастровой стоимости) - для юридических.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Уплата штрафа при этом не освобождает владельца от сноса построек и забора на самовольно занятой территории.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Лишиться можно и увеличенной площади участка, которая была оформлена по "дачной амнистии". Если в постановлении администрации было указано 6 соток, а при уточнении границ в Росреестре появились 2 "лишние" сотки (в основном в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wmi-callto"/>
          <w:rFonts w:ascii="Arial" w:hAnsi="Arial" w:cs="Arial"/>
          <w:color w:val="000000"/>
          <w:sz w:val="27"/>
          <w:szCs w:val="27"/>
        </w:rPr>
        <w:t>2006-2009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гг. такие "прирезки" оформлялись), то при отсутствии правоустанавливающих документов к "излишкам" может предъявить претензии сосед, которому этих 2 соток не хватило (осталось 4 сотки вместо 6) либо СНТ, если эту землю прирезали за счёт сужения дороги или разворотной площадки.</w:t>
      </w:r>
    </w:p>
    <w:p w:rsidR="0048790B" w:rsidRDefault="0048790B" w:rsidP="0048790B">
      <w:pPr>
        <w:pStyle w:val="a4"/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Решением суда, с учётом генплана СНТ и результатов землеустроительной экспертизы, таких собственников можно обязать установить в ЕГРН границы по первоначальным 6 соткам.</w:t>
      </w:r>
    </w:p>
    <w:sectPr w:rsidR="0048790B" w:rsidSect="0005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0B"/>
    <w:rsid w:val="000513F1"/>
    <w:rsid w:val="0048790B"/>
    <w:rsid w:val="0076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53E44-61D0-4FC2-92B6-73E9427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3F1"/>
  </w:style>
  <w:style w:type="paragraph" w:styleId="1">
    <w:name w:val="heading 1"/>
    <w:basedOn w:val="a"/>
    <w:link w:val="10"/>
    <w:uiPriority w:val="9"/>
    <w:qFormat/>
    <w:rsid w:val="00487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79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790B"/>
    <w:rPr>
      <w:b/>
      <w:bCs/>
    </w:rPr>
  </w:style>
  <w:style w:type="character" w:customStyle="1" w:styleId="apple-converted-space">
    <w:name w:val="apple-converted-space"/>
    <w:basedOn w:val="a0"/>
    <w:rsid w:val="0048790B"/>
  </w:style>
  <w:style w:type="character" w:customStyle="1" w:styleId="wmi-callto">
    <w:name w:val="wmi-callto"/>
    <w:basedOn w:val="a0"/>
    <w:rsid w:val="0048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8504">
          <w:marLeft w:val="0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277">
          <w:marLeft w:val="0"/>
          <w:marRight w:val="0"/>
          <w:marTop w:val="0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author-Olga-Ignato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Alexandr</cp:lastModifiedBy>
  <cp:revision>2</cp:revision>
  <dcterms:created xsi:type="dcterms:W3CDTF">2019-12-03T08:16:00Z</dcterms:created>
  <dcterms:modified xsi:type="dcterms:W3CDTF">2019-12-03T08:16:00Z</dcterms:modified>
</cp:coreProperties>
</file>